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997" w:rsidRDefault="001D1997" w:rsidP="0030071F">
      <w:pPr>
        <w:pStyle w:val="a3"/>
        <w:spacing w:before="0" w:beforeAutospacing="0" w:after="0" w:afterAutospacing="0"/>
        <w:jc w:val="center"/>
        <w:textAlignment w:val="baseline"/>
        <w:rPr>
          <w:rFonts w:asciiTheme="majorHAnsi" w:hAnsiTheme="majorHAnsi" w:cs="Arial"/>
          <w:b/>
          <w:color w:val="000000" w:themeColor="text1"/>
          <w:sz w:val="26"/>
          <w:szCs w:val="26"/>
        </w:rPr>
      </w:pPr>
      <w:r>
        <w:rPr>
          <w:rFonts w:asciiTheme="majorHAnsi" w:hAnsiTheme="majorHAnsi" w:cs="Arial"/>
          <w:b/>
          <w:color w:val="000000" w:themeColor="text1"/>
          <w:sz w:val="26"/>
          <w:szCs w:val="26"/>
        </w:rPr>
        <w:t>Мероприятие</w:t>
      </w:r>
      <w:r w:rsidR="0030071F" w:rsidRPr="0030071F">
        <w:rPr>
          <w:rFonts w:asciiTheme="majorHAnsi" w:hAnsiTheme="majorHAnsi" w:cs="Arial"/>
          <w:b/>
          <w:color w:val="000000" w:themeColor="text1"/>
          <w:sz w:val="26"/>
          <w:szCs w:val="26"/>
        </w:rPr>
        <w:t xml:space="preserve"> </w:t>
      </w:r>
    </w:p>
    <w:p w:rsidR="0030071F" w:rsidRDefault="001D1997" w:rsidP="001D1997">
      <w:pPr>
        <w:pStyle w:val="a3"/>
        <w:spacing w:before="0" w:beforeAutospacing="0" w:after="0" w:afterAutospacing="0"/>
        <w:jc w:val="center"/>
        <w:textAlignment w:val="baseline"/>
        <w:rPr>
          <w:rFonts w:asciiTheme="majorHAnsi" w:hAnsiTheme="majorHAnsi" w:cs="Arial"/>
          <w:b/>
          <w:color w:val="000000" w:themeColor="text1"/>
          <w:sz w:val="26"/>
          <w:szCs w:val="26"/>
        </w:rPr>
      </w:pPr>
      <w:proofErr w:type="gramStart"/>
      <w:r>
        <w:rPr>
          <w:rFonts w:asciiTheme="majorHAnsi" w:hAnsiTheme="majorHAnsi" w:cs="Arial"/>
          <w:b/>
          <w:color w:val="000000" w:themeColor="text1"/>
          <w:sz w:val="26"/>
          <w:szCs w:val="26"/>
        </w:rPr>
        <w:t>ко</w:t>
      </w:r>
      <w:proofErr w:type="gramEnd"/>
      <w:r>
        <w:rPr>
          <w:rFonts w:asciiTheme="majorHAnsi" w:hAnsiTheme="majorHAnsi" w:cs="Arial"/>
          <w:b/>
          <w:color w:val="000000" w:themeColor="text1"/>
          <w:sz w:val="26"/>
          <w:szCs w:val="26"/>
        </w:rPr>
        <w:t xml:space="preserve"> </w:t>
      </w:r>
      <w:r w:rsidR="0030071F" w:rsidRPr="0030071F">
        <w:rPr>
          <w:rFonts w:asciiTheme="majorHAnsi" w:hAnsiTheme="majorHAnsi" w:cs="Arial"/>
          <w:b/>
          <w:color w:val="000000" w:themeColor="text1"/>
          <w:sz w:val="26"/>
          <w:szCs w:val="26"/>
        </w:rPr>
        <w:t xml:space="preserve"> Все</w:t>
      </w:r>
      <w:r>
        <w:rPr>
          <w:rFonts w:asciiTheme="majorHAnsi" w:hAnsiTheme="majorHAnsi" w:cs="Arial"/>
          <w:b/>
          <w:color w:val="000000" w:themeColor="text1"/>
          <w:sz w:val="26"/>
          <w:szCs w:val="26"/>
        </w:rPr>
        <w:t>мирному дню гражданской обороны</w:t>
      </w:r>
    </w:p>
    <w:p w:rsidR="0030071F" w:rsidRPr="0030071F" w:rsidRDefault="0030071F" w:rsidP="0030071F">
      <w:pPr>
        <w:pStyle w:val="a3"/>
        <w:spacing w:before="0" w:beforeAutospacing="0" w:after="0" w:afterAutospacing="0"/>
        <w:jc w:val="center"/>
        <w:textAlignment w:val="baseline"/>
        <w:rPr>
          <w:rFonts w:asciiTheme="majorHAnsi" w:hAnsiTheme="majorHAnsi" w:cs="Arial"/>
          <w:b/>
          <w:color w:val="000000" w:themeColor="text1"/>
          <w:sz w:val="26"/>
          <w:szCs w:val="26"/>
        </w:rPr>
      </w:pPr>
      <w:r>
        <w:rPr>
          <w:rFonts w:asciiTheme="majorHAnsi" w:hAnsiTheme="majorHAnsi" w:cs="Arial"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382C26D1" wp14:editId="10D9E337">
            <wp:simplePos x="0" y="0"/>
            <wp:positionH relativeFrom="column">
              <wp:posOffset>-91440</wp:posOffset>
            </wp:positionH>
            <wp:positionV relativeFrom="paragraph">
              <wp:posOffset>198755</wp:posOffset>
            </wp:positionV>
            <wp:extent cx="4192270" cy="2433955"/>
            <wp:effectExtent l="0" t="0" r="0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2433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71F" w:rsidRPr="0030071F" w:rsidRDefault="0030071F" w:rsidP="0030071F">
      <w:pPr>
        <w:pStyle w:val="a3"/>
        <w:spacing w:before="0" w:beforeAutospacing="0" w:after="0" w:afterAutospacing="0"/>
        <w:ind w:firstLine="708"/>
        <w:jc w:val="both"/>
        <w:textAlignment w:val="baseline"/>
        <w:rPr>
          <w:rFonts w:asciiTheme="majorHAnsi" w:hAnsiTheme="majorHAnsi" w:cs="Arial"/>
          <w:color w:val="000000" w:themeColor="text1"/>
          <w:sz w:val="26"/>
          <w:szCs w:val="26"/>
        </w:rPr>
      </w:pPr>
      <w:r w:rsidRPr="0030071F">
        <w:rPr>
          <w:rFonts w:asciiTheme="majorHAnsi" w:hAnsiTheme="majorHAnsi" w:cs="Arial"/>
          <w:color w:val="000000" w:themeColor="text1"/>
          <w:sz w:val="26"/>
          <w:szCs w:val="26"/>
        </w:rPr>
        <w:t>В 2025 году Всемирный день гражданской обороны отмечается в России 32-й раз.</w:t>
      </w:r>
    </w:p>
    <w:p w:rsidR="0030071F" w:rsidRPr="0030071F" w:rsidRDefault="0030071F" w:rsidP="0030071F">
      <w:pPr>
        <w:pStyle w:val="a3"/>
        <w:spacing w:before="0" w:beforeAutospacing="0" w:after="0" w:afterAutospacing="0"/>
        <w:ind w:firstLine="708"/>
        <w:jc w:val="both"/>
        <w:textAlignment w:val="baseline"/>
        <w:rPr>
          <w:rFonts w:asciiTheme="majorHAnsi" w:hAnsiTheme="majorHAnsi" w:cs="Arial"/>
          <w:color w:val="000000" w:themeColor="text1"/>
          <w:sz w:val="26"/>
          <w:szCs w:val="26"/>
        </w:rPr>
      </w:pPr>
      <w:r w:rsidRPr="0030071F">
        <w:rPr>
          <w:rFonts w:asciiTheme="majorHAnsi" w:hAnsiTheme="majorHAnsi" w:cs="Arial"/>
          <w:color w:val="000000" w:themeColor="text1"/>
          <w:sz w:val="26"/>
          <w:szCs w:val="26"/>
        </w:rPr>
        <w:t xml:space="preserve">В 1931 году по инициативе нескольких государств французский генерал медицинской службы Жорж </w:t>
      </w:r>
      <w:proofErr w:type="gramStart"/>
      <w:r w:rsidRPr="0030071F">
        <w:rPr>
          <w:rFonts w:asciiTheme="majorHAnsi" w:hAnsiTheme="majorHAnsi" w:cs="Arial"/>
          <w:color w:val="000000" w:themeColor="text1"/>
          <w:sz w:val="26"/>
          <w:szCs w:val="26"/>
        </w:rPr>
        <w:t>Сен-Поль</w:t>
      </w:r>
      <w:proofErr w:type="gramEnd"/>
      <w:r w:rsidRPr="0030071F">
        <w:rPr>
          <w:rFonts w:asciiTheme="majorHAnsi" w:hAnsiTheme="majorHAnsi" w:cs="Arial"/>
          <w:color w:val="000000" w:themeColor="text1"/>
          <w:sz w:val="26"/>
          <w:szCs w:val="26"/>
        </w:rPr>
        <w:t xml:space="preserve"> основал в Париже «Ассоциацию Женевских зон» - «зон безопасности» для создания посредством двухсторонних и многосторонних соглашений локальных зон безопасности во всех странах.</w:t>
      </w:r>
    </w:p>
    <w:p w:rsidR="0030071F" w:rsidRPr="0030071F" w:rsidRDefault="0030071F" w:rsidP="0030071F">
      <w:pPr>
        <w:pStyle w:val="a3"/>
        <w:spacing w:before="0" w:beforeAutospacing="0" w:after="0" w:afterAutospacing="0"/>
        <w:ind w:firstLine="708"/>
        <w:jc w:val="both"/>
        <w:textAlignment w:val="baseline"/>
        <w:rPr>
          <w:rFonts w:asciiTheme="majorHAnsi" w:hAnsiTheme="majorHAnsi" w:cs="Arial"/>
          <w:color w:val="000000" w:themeColor="text1"/>
          <w:sz w:val="26"/>
          <w:szCs w:val="26"/>
        </w:rPr>
      </w:pPr>
      <w:r w:rsidRPr="0030071F">
        <w:rPr>
          <w:rFonts w:asciiTheme="majorHAnsi" w:hAnsiTheme="majorHAnsi" w:cs="Arial"/>
          <w:color w:val="000000" w:themeColor="text1"/>
          <w:sz w:val="26"/>
          <w:szCs w:val="26"/>
        </w:rPr>
        <w:t>Впоследствии Ассоциация была преобразована в Международную организацию гражданской обороны (МОГО). В 1972 году МОГО получила статус межправительственной организации. Резолюцией, принятой 18 декабря 1990 года, 9-я сессия Генеральной Ассамблеи МОГО постановила ежегодно отмечать 1 марта Всемирный день гражданской обороны.</w:t>
      </w:r>
    </w:p>
    <w:p w:rsidR="0030071F" w:rsidRDefault="0030071F" w:rsidP="0030071F">
      <w:pPr>
        <w:pStyle w:val="a3"/>
        <w:spacing w:before="0" w:beforeAutospacing="0" w:after="0" w:afterAutospacing="0"/>
        <w:ind w:firstLine="708"/>
        <w:jc w:val="both"/>
        <w:textAlignment w:val="baseline"/>
        <w:rPr>
          <w:rFonts w:asciiTheme="majorHAnsi" w:hAnsiTheme="majorHAnsi" w:cs="Arial"/>
          <w:color w:val="000000" w:themeColor="text1"/>
          <w:sz w:val="26"/>
          <w:szCs w:val="26"/>
        </w:rPr>
      </w:pPr>
      <w:r w:rsidRPr="0030071F">
        <w:rPr>
          <w:rFonts w:asciiTheme="majorHAnsi" w:hAnsiTheme="majorHAnsi" w:cs="Arial"/>
          <w:color w:val="000000" w:themeColor="text1"/>
          <w:sz w:val="26"/>
          <w:szCs w:val="26"/>
        </w:rPr>
        <w:t>В настоящее время в МОГО входят 50 стран, еще 16 государств имеют статус наблюдателя. Российская Федерация является членом МОГО с июня 1993 года.</w:t>
      </w:r>
    </w:p>
    <w:p w:rsidR="0030071F" w:rsidRPr="008E2AEB" w:rsidRDefault="0030071F" w:rsidP="0030071F">
      <w:pPr>
        <w:pStyle w:val="a3"/>
        <w:spacing w:before="0" w:beforeAutospacing="0" w:after="0" w:afterAutospacing="0"/>
        <w:ind w:firstLine="708"/>
        <w:jc w:val="both"/>
        <w:textAlignment w:val="baseline"/>
        <w:rPr>
          <w:rFonts w:asciiTheme="majorHAnsi" w:hAnsiTheme="majorHAnsi" w:cs="Arial"/>
          <w:color w:val="000000" w:themeColor="text1"/>
          <w:sz w:val="26"/>
          <w:szCs w:val="26"/>
        </w:rPr>
      </w:pPr>
      <w:r>
        <w:rPr>
          <w:rFonts w:asciiTheme="majorHAnsi" w:hAnsiTheme="majorHAnsi" w:cs="Arial"/>
          <w:color w:val="000000" w:themeColor="text1"/>
          <w:sz w:val="26"/>
          <w:szCs w:val="26"/>
        </w:rPr>
        <w:t xml:space="preserve">В рамках плана мероприятий </w:t>
      </w:r>
      <w:proofErr w:type="gramStart"/>
      <w:r>
        <w:rPr>
          <w:rFonts w:asciiTheme="majorHAnsi" w:hAnsiTheme="majorHAnsi" w:cs="Arial"/>
          <w:color w:val="000000" w:themeColor="text1"/>
          <w:sz w:val="26"/>
          <w:szCs w:val="26"/>
        </w:rPr>
        <w:t>к</w:t>
      </w:r>
      <w:r w:rsidR="001D1997">
        <w:rPr>
          <w:rFonts w:asciiTheme="majorHAnsi" w:hAnsiTheme="majorHAnsi" w:cs="Arial"/>
          <w:color w:val="000000" w:themeColor="text1"/>
          <w:sz w:val="26"/>
          <w:szCs w:val="26"/>
        </w:rPr>
        <w:t>о</w:t>
      </w:r>
      <w:proofErr w:type="gramEnd"/>
      <w:r>
        <w:rPr>
          <w:rFonts w:asciiTheme="majorHAnsi" w:hAnsiTheme="majorHAnsi" w:cs="Arial"/>
          <w:color w:val="000000" w:themeColor="text1"/>
          <w:sz w:val="26"/>
          <w:szCs w:val="26"/>
        </w:rPr>
        <w:t xml:space="preserve"> Всемирному дню гражданской обороны комитетом культуры Актива старшеклассников Движения первых в 5 классе было проведено мероприятие «</w:t>
      </w:r>
      <w:r w:rsidRPr="0030071F">
        <w:rPr>
          <w:rFonts w:asciiTheme="majorHAnsi" w:hAnsiTheme="majorHAnsi" w:cs="Arial"/>
          <w:color w:val="000000" w:themeColor="text1"/>
          <w:sz w:val="26"/>
          <w:szCs w:val="26"/>
        </w:rPr>
        <w:t>Гражданская оборона - умей себя защитить</w:t>
      </w:r>
      <w:r>
        <w:rPr>
          <w:rFonts w:asciiTheme="majorHAnsi" w:hAnsiTheme="majorHAnsi" w:cs="Arial"/>
          <w:color w:val="000000" w:themeColor="text1"/>
          <w:sz w:val="26"/>
          <w:szCs w:val="26"/>
        </w:rPr>
        <w:t>».</w:t>
      </w:r>
      <w:r w:rsidR="008E2AEB" w:rsidRPr="008E2AE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E2AEB">
        <w:rPr>
          <w:rFonts w:asciiTheme="majorHAnsi" w:hAnsiTheme="majorHAnsi" w:cs="Arial"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580390</wp:posOffset>
            </wp:positionV>
            <wp:extent cx="3831590" cy="2873375"/>
            <wp:effectExtent l="0" t="0" r="0" b="3175"/>
            <wp:wrapSquare wrapText="bothSides"/>
            <wp:docPr id="2" name="Рисунок 2" descr="C:\Users\шк №1\Desktop\IMG_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 №1\Desktop\IMG_22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90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AEB" w:rsidRDefault="0030071F" w:rsidP="008E2AEB">
      <w:pPr>
        <w:pStyle w:val="a3"/>
        <w:spacing w:before="0" w:beforeAutospacing="0" w:after="0" w:afterAutospacing="0"/>
        <w:ind w:firstLine="708"/>
        <w:jc w:val="both"/>
        <w:textAlignment w:val="baseline"/>
        <w:rPr>
          <w:iCs/>
          <w:color w:val="000000"/>
          <w:shd w:val="clear" w:color="auto" w:fill="FFFFFF"/>
        </w:rPr>
      </w:pPr>
      <w:r w:rsidRPr="0030071F">
        <w:rPr>
          <w:rFonts w:asciiTheme="majorHAnsi" w:hAnsiTheme="majorHAnsi" w:cs="Arial"/>
          <w:color w:val="000000" w:themeColor="text1"/>
          <w:sz w:val="26"/>
          <w:szCs w:val="26"/>
        </w:rPr>
        <w:t xml:space="preserve">Цель </w:t>
      </w:r>
      <w:r>
        <w:rPr>
          <w:rFonts w:asciiTheme="majorHAnsi" w:hAnsiTheme="majorHAnsi" w:cs="Arial"/>
          <w:color w:val="000000" w:themeColor="text1"/>
          <w:sz w:val="26"/>
          <w:szCs w:val="26"/>
        </w:rPr>
        <w:t>мероприятия</w:t>
      </w:r>
      <w:r w:rsidRPr="0030071F">
        <w:rPr>
          <w:rFonts w:asciiTheme="majorHAnsi" w:hAnsiTheme="majorHAnsi" w:cs="Arial"/>
          <w:color w:val="000000" w:themeColor="text1"/>
          <w:sz w:val="26"/>
          <w:szCs w:val="26"/>
        </w:rPr>
        <w:t xml:space="preserve"> – формирование понятия «гражданская оборона», навыков безопасного поведения в чрезвычайных жизненных ситуациях; ознакомление детей с правилами пожарной безопасности; сопутствовать воспитанию чувства ответственности за свою жизнь и жизнь окружающих.</w:t>
      </w:r>
      <w:r>
        <w:rPr>
          <w:rFonts w:asciiTheme="majorHAnsi" w:hAnsiTheme="majorHAnsi" w:cs="Arial"/>
          <w:color w:val="000000" w:themeColor="text1"/>
          <w:sz w:val="26"/>
          <w:szCs w:val="26"/>
        </w:rPr>
        <w:t xml:space="preserve"> В ходе мероприятия ребята с удовольствие участвовали в выполнении различных заданий, отвечали на вопросы по гражданской обороне, технике безопасности при различных ЧС. В завершении </w:t>
      </w:r>
      <w:r w:rsidRPr="0030071F">
        <w:rPr>
          <w:rFonts w:asciiTheme="majorHAnsi" w:hAnsiTheme="majorHAnsi" w:cs="Arial"/>
          <w:color w:val="000000" w:themeColor="text1"/>
          <w:sz w:val="26"/>
          <w:szCs w:val="26"/>
        </w:rPr>
        <w:t>мероприятия пос</w:t>
      </w:r>
      <w:r w:rsidRPr="0030071F">
        <w:rPr>
          <w:iCs/>
          <w:color w:val="000000"/>
          <w:sz w:val="28"/>
          <w:szCs w:val="28"/>
          <w:shd w:val="clear" w:color="auto" w:fill="FFFFFF"/>
        </w:rPr>
        <w:t>мотрели мультфильма по гражданской обороне «Тревога в лесу».</w:t>
      </w:r>
    </w:p>
    <w:p w:rsidR="008E2AEB" w:rsidRPr="008E2AEB" w:rsidRDefault="008E2AEB" w:rsidP="001D1997">
      <w:pPr>
        <w:pStyle w:val="a3"/>
        <w:spacing w:before="0" w:beforeAutospacing="0" w:after="0" w:afterAutospacing="0"/>
        <w:ind w:firstLine="708"/>
        <w:jc w:val="right"/>
        <w:textAlignment w:val="baseline"/>
        <w:rPr>
          <w:iCs/>
          <w:color w:val="000000"/>
          <w:shd w:val="clear" w:color="auto" w:fill="FFFFFF"/>
        </w:rPr>
      </w:pPr>
      <w:bookmarkStart w:id="0" w:name="_GoBack"/>
      <w:bookmarkEnd w:id="0"/>
      <w:r>
        <w:rPr>
          <w:iCs/>
          <w:color w:val="000000"/>
          <w:shd w:val="clear" w:color="auto" w:fill="FFFFFF"/>
        </w:rPr>
        <w:t xml:space="preserve"> </w:t>
      </w:r>
      <w:proofErr w:type="spellStart"/>
      <w:r>
        <w:rPr>
          <w:iCs/>
          <w:color w:val="000000"/>
          <w:shd w:val="clear" w:color="auto" w:fill="FFFFFF"/>
        </w:rPr>
        <w:t>О.В.Одинцова</w:t>
      </w:r>
      <w:proofErr w:type="spellEnd"/>
      <w:r>
        <w:rPr>
          <w:iCs/>
          <w:color w:val="000000"/>
          <w:shd w:val="clear" w:color="auto" w:fill="FFFFFF"/>
        </w:rPr>
        <w:t>, советник директора по воспитательной работе</w:t>
      </w:r>
    </w:p>
    <w:sectPr w:rsidR="008E2AEB" w:rsidRPr="008E2AEB" w:rsidSect="008E2AEB">
      <w:pgSz w:w="11906" w:h="16838"/>
      <w:pgMar w:top="1134" w:right="850" w:bottom="567" w:left="1134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71F"/>
    <w:rsid w:val="001D1997"/>
    <w:rsid w:val="0030071F"/>
    <w:rsid w:val="008E2AEB"/>
    <w:rsid w:val="00BC31CF"/>
    <w:rsid w:val="00D647F6"/>
    <w:rsid w:val="00E10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007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00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07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007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00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07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893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 №1</dc:creator>
  <cp:lastModifiedBy>User</cp:lastModifiedBy>
  <cp:revision>3</cp:revision>
  <dcterms:created xsi:type="dcterms:W3CDTF">2025-03-03T09:43:00Z</dcterms:created>
  <dcterms:modified xsi:type="dcterms:W3CDTF">2025-03-04T11:05:00Z</dcterms:modified>
</cp:coreProperties>
</file>